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2EE" w:rsidRPr="00BB5766" w:rsidRDefault="00BB5766" w:rsidP="00BB5766">
      <w:pPr>
        <w:jc w:val="center"/>
        <w:rPr>
          <w:rFonts w:ascii="Segoe UI" w:hAnsi="Segoe UI" w:cs="Segoe UI"/>
        </w:rPr>
      </w:pPr>
      <w:bookmarkStart w:id="0" w:name="_GoBack"/>
      <w:bookmarkEnd w:id="0"/>
      <w:r>
        <w:rPr>
          <w:rFonts w:ascii="Segoe UI" w:hAnsi="Segoe UI" w:cs="Segoe UI"/>
          <w:noProof/>
          <w:lang w:eastAsia="en-GB"/>
        </w:rPr>
        <w:drawing>
          <wp:inline distT="0" distB="0" distL="0" distR="0" wp14:anchorId="5BA14E25" wp14:editId="4FD11849">
            <wp:extent cx="1752600" cy="2609850"/>
            <wp:effectExtent l="76200" t="76200" r="133350" b="133350"/>
            <wp:docPr id="2" name="Picture 2" descr="C:\Users\acrank\AppData\Local\Microsoft\Windows\INetCache\Content.MSO\E968F44C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rank\AppData\Local\Microsoft\Windows\INetCache\Content.MSO\E968F44C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609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252EE" w:rsidRPr="00C252EE" w:rsidRDefault="00AB225A" w:rsidP="00C252EE">
      <w:pPr>
        <w:jc w:val="center"/>
        <w:rPr>
          <w:rFonts w:ascii="Segoe UI" w:hAnsi="Segoe UI" w:cs="Segoe UI"/>
          <w:b/>
          <w:sz w:val="24"/>
        </w:rPr>
      </w:pPr>
      <w:r>
        <w:rPr>
          <w:rFonts w:ascii="Segoe UI" w:hAnsi="Segoe UI" w:cs="Segoe UI"/>
          <w:b/>
          <w:sz w:val="24"/>
        </w:rPr>
        <w:t>Portraiture</w:t>
      </w:r>
    </w:p>
    <w:p w:rsidR="00AB225A" w:rsidRDefault="00BB5766" w:rsidP="00BB5766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>Hello everyone</w:t>
      </w:r>
      <w:r w:rsidR="00AB225A">
        <w:rPr>
          <w:rFonts w:ascii="Segoe UI" w:hAnsi="Segoe UI" w:cs="Segoe UI"/>
        </w:rPr>
        <w:t xml:space="preserve">, </w:t>
      </w:r>
    </w:p>
    <w:p w:rsidR="008815DA" w:rsidRDefault="00AB225A" w:rsidP="008815DA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 xml:space="preserve">Welcome to Week One Art- Portraits. </w:t>
      </w:r>
    </w:p>
    <w:p w:rsidR="008815DA" w:rsidRPr="008815DA" w:rsidRDefault="008815DA" w:rsidP="008815DA">
      <w:pPr>
        <w:jc w:val="center"/>
        <w:rPr>
          <w:rFonts w:ascii="Segoe UI" w:hAnsi="Segoe UI" w:cs="Segoe UI"/>
          <w:sz w:val="24"/>
          <w:szCs w:val="24"/>
        </w:rPr>
      </w:pPr>
      <w:r w:rsidRPr="008815DA">
        <w:rPr>
          <w:rFonts w:ascii="Segoe UI" w:hAnsi="Segoe UI" w:cs="Segoe UI"/>
          <w:sz w:val="24"/>
          <w:szCs w:val="24"/>
        </w:rPr>
        <w:t>Throughout time people have painted, drawn, sculp</w:t>
      </w:r>
      <w:r>
        <w:rPr>
          <w:rFonts w:ascii="Segoe UI" w:hAnsi="Segoe UI" w:cs="Segoe UI"/>
          <w:sz w:val="24"/>
          <w:szCs w:val="24"/>
        </w:rPr>
        <w:t>ted or photographed portraits as a way of recording themselves and those around them</w:t>
      </w:r>
      <w:r w:rsidRPr="008815DA">
        <w:rPr>
          <w:rFonts w:ascii="Segoe UI" w:hAnsi="Segoe UI" w:cs="Segoe UI"/>
          <w:sz w:val="24"/>
          <w:szCs w:val="24"/>
        </w:rPr>
        <w:t xml:space="preserve">. Portraits can show our true selves or an image we would like to convey. </w:t>
      </w:r>
      <w:r>
        <w:rPr>
          <w:rFonts w:ascii="Segoe UI" w:hAnsi="Segoe UI" w:cs="Segoe UI"/>
          <w:sz w:val="24"/>
          <w:szCs w:val="24"/>
        </w:rPr>
        <w:t>They can also ‘speak’ of the time in which they were painted.</w:t>
      </w:r>
    </w:p>
    <w:p w:rsidR="008815DA" w:rsidRDefault="008815DA" w:rsidP="008815DA">
      <w:pPr>
        <w:jc w:val="center"/>
        <w:rPr>
          <w:rFonts w:ascii="Segoe UI" w:hAnsi="Segoe UI" w:cs="Segoe UI"/>
          <w:sz w:val="24"/>
          <w:szCs w:val="24"/>
        </w:rPr>
      </w:pPr>
      <w:r w:rsidRPr="008815DA">
        <w:rPr>
          <w:rFonts w:ascii="Segoe UI" w:hAnsi="Segoe UI" w:cs="Segoe UI"/>
          <w:sz w:val="24"/>
          <w:szCs w:val="24"/>
        </w:rPr>
        <w:t xml:space="preserve"> One of my favourite portraits is </w:t>
      </w:r>
      <w:r w:rsidRPr="008815DA">
        <w:rPr>
          <w:rFonts w:ascii="Segoe UI" w:hAnsi="Segoe UI" w:cs="Segoe UI"/>
          <w:i/>
          <w:sz w:val="24"/>
          <w:szCs w:val="24"/>
        </w:rPr>
        <w:t>Self-Portrait</w:t>
      </w:r>
      <w:r w:rsidRPr="008815DA">
        <w:rPr>
          <w:rFonts w:ascii="Segoe UI" w:hAnsi="Segoe UI" w:cs="Segoe UI"/>
          <w:sz w:val="24"/>
          <w:szCs w:val="24"/>
        </w:rPr>
        <w:t xml:space="preserve"> by Jean-Michel </w:t>
      </w:r>
      <w:proofErr w:type="spellStart"/>
      <w:r w:rsidRPr="008815DA">
        <w:rPr>
          <w:rFonts w:ascii="Segoe UI" w:hAnsi="Segoe UI" w:cs="Segoe UI"/>
          <w:sz w:val="24"/>
          <w:szCs w:val="24"/>
        </w:rPr>
        <w:t>Basquiat</w:t>
      </w:r>
      <w:proofErr w:type="spellEnd"/>
      <w:r w:rsidRPr="008815DA">
        <w:rPr>
          <w:rFonts w:ascii="Segoe UI" w:hAnsi="Segoe UI" w:cs="Segoe UI"/>
          <w:sz w:val="24"/>
          <w:szCs w:val="24"/>
        </w:rPr>
        <w:t xml:space="preserve">. </w:t>
      </w:r>
    </w:p>
    <w:p w:rsidR="008815DA" w:rsidRDefault="008815DA" w:rsidP="008815DA">
      <w:pPr>
        <w:jc w:val="center"/>
        <w:rPr>
          <w:rFonts w:ascii="Segoe UI" w:hAnsi="Segoe UI" w:cs="Segoe UI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5A08AD17" wp14:editId="19E54079">
            <wp:extent cx="1795272" cy="2409825"/>
            <wp:effectExtent l="0" t="0" r="0" b="0"/>
            <wp:docPr id="1" name="Picture 1" descr="https://images.curiator.com/images/t_x/art/0ff0911c7b1ab36c0f46e322d4f61959/jean-michel-basquiat-self-portra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ages.curiator.com/images/t_x/art/0ff0911c7b1ab36c0f46e322d4f61959/jean-michel-basquiat-self-portrai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142" cy="2459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D2A" w:rsidRPr="008815DA" w:rsidRDefault="008815DA" w:rsidP="008815DA">
      <w:pPr>
        <w:jc w:val="center"/>
        <w:rPr>
          <w:rFonts w:ascii="Segoe UI" w:hAnsi="Segoe UI" w:cs="Segoe UI"/>
          <w:color w:val="FF0000"/>
          <w:sz w:val="24"/>
          <w:szCs w:val="24"/>
        </w:rPr>
      </w:pPr>
      <w:r w:rsidRPr="008815DA">
        <w:rPr>
          <w:rFonts w:ascii="Segoe UI" w:hAnsi="Segoe UI" w:cs="Segoe UI"/>
          <w:sz w:val="24"/>
          <w:szCs w:val="24"/>
        </w:rPr>
        <w:t>I like the idea of the drawing over the photograph to show what could be underneath.</w:t>
      </w:r>
      <w:r w:rsidR="00AB225A" w:rsidRPr="008815DA">
        <w:rPr>
          <w:rFonts w:ascii="Segoe UI" w:hAnsi="Segoe UI" w:cs="Segoe UI"/>
          <w:color w:val="FF0000"/>
          <w:sz w:val="24"/>
          <w:szCs w:val="24"/>
        </w:rPr>
        <w:t xml:space="preserve"> </w:t>
      </w:r>
      <w:r w:rsidR="00AB225A" w:rsidRPr="008815DA">
        <w:rPr>
          <w:rFonts w:ascii="Segoe UI" w:hAnsi="Segoe UI" w:cs="Segoe UI"/>
          <w:sz w:val="24"/>
          <w:szCs w:val="24"/>
        </w:rPr>
        <w:t>Have a go</w:t>
      </w:r>
      <w:r w:rsidR="00DB3C88" w:rsidRPr="008815DA">
        <w:rPr>
          <w:rFonts w:ascii="Segoe UI" w:hAnsi="Segoe UI" w:cs="Segoe UI"/>
          <w:sz w:val="24"/>
          <w:szCs w:val="24"/>
        </w:rPr>
        <w:t xml:space="preserve"> at the tasks below</w:t>
      </w:r>
      <w:r w:rsidR="00AB225A" w:rsidRPr="008815DA">
        <w:rPr>
          <w:rFonts w:ascii="Segoe UI" w:hAnsi="Segoe UI" w:cs="Segoe UI"/>
          <w:sz w:val="24"/>
          <w:szCs w:val="24"/>
        </w:rPr>
        <w:t xml:space="preserve"> and upload some of your fantastic efforts to </w:t>
      </w:r>
      <w:r w:rsidR="00AB225A" w:rsidRPr="008815DA">
        <w:rPr>
          <w:rFonts w:ascii="Segoe UI" w:hAnsi="Segoe UI" w:cs="Segoe UI"/>
          <w:color w:val="FF0000"/>
          <w:sz w:val="24"/>
          <w:szCs w:val="24"/>
        </w:rPr>
        <w:t>(there will be an email address, not yours but a new art one).</w:t>
      </w:r>
    </w:p>
    <w:p w:rsidR="00AB225A" w:rsidRPr="00C442C3" w:rsidRDefault="00E8194F" w:rsidP="008815DA">
      <w:pPr>
        <w:jc w:val="center"/>
        <w:rPr>
          <w:rFonts w:ascii="Segoe UI" w:hAnsi="Segoe UI" w:cs="Segoe UI"/>
        </w:rPr>
      </w:pPr>
      <w:r>
        <w:rPr>
          <w:rFonts w:ascii="Segoe UI" w:hAnsi="Segoe UI" w:cs="Segoe UI"/>
        </w:rPr>
        <w:t>Mrs</w:t>
      </w:r>
      <w:r w:rsidR="00BB5766">
        <w:rPr>
          <w:rFonts w:ascii="Segoe UI" w:hAnsi="Segoe UI" w:cs="Segoe UI"/>
        </w:rPr>
        <w:t xml:space="preserve"> </w:t>
      </w:r>
      <w:proofErr w:type="spellStart"/>
      <w:r w:rsidR="00BB5766">
        <w:rPr>
          <w:rFonts w:ascii="Segoe UI" w:hAnsi="Segoe UI" w:cs="Segoe UI"/>
        </w:rPr>
        <w:t>Hanif</w:t>
      </w:r>
      <w:proofErr w:type="spellEnd"/>
      <w:r w:rsidR="00BB5766">
        <w:rPr>
          <w:rFonts w:ascii="Segoe UI" w:hAnsi="Segoe UI" w:cs="Segoe UI"/>
        </w:rPr>
        <w:t>-Banks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1D2A" w:rsidRPr="00C252EE" w:rsidTr="00D01D2A">
        <w:tc>
          <w:tcPr>
            <w:tcW w:w="9016" w:type="dxa"/>
            <w:shd w:val="clear" w:color="auto" w:fill="FFE599" w:themeFill="accent4" w:themeFillTint="66"/>
          </w:tcPr>
          <w:p w:rsidR="00D01D2A" w:rsidRPr="00C252EE" w:rsidRDefault="00AB225A" w:rsidP="008815DA">
            <w:pPr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lastRenderedPageBreak/>
              <w:t>Activity 1</w:t>
            </w:r>
          </w:p>
          <w:p w:rsidR="00C442C3" w:rsidRPr="008815DA" w:rsidRDefault="00CC0DCE" w:rsidP="008815DA">
            <w:pPr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>Art Appreciation</w:t>
            </w:r>
          </w:p>
          <w:p w:rsidR="00CC0DCE" w:rsidRPr="008815DA" w:rsidRDefault="00CC0DCE" w:rsidP="008815DA">
            <w:pPr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>Take a look at these portraits by famous artists.</w:t>
            </w:r>
          </w:p>
          <w:p w:rsidR="00CC0DCE" w:rsidRPr="008815DA" w:rsidRDefault="008815DA" w:rsidP="008815DA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8815D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0D6E0F63" wp14:editId="525104D5">
                  <wp:extent cx="1813279" cy="23336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7209" cy="23515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815DA">
              <w:rPr>
                <w:rFonts w:ascii="Segoe UI" w:hAnsi="Segoe UI" w:cs="Segoe UI"/>
                <w:sz w:val="24"/>
                <w:szCs w:val="24"/>
              </w:rPr>
              <w:t xml:space="preserve">                  </w:t>
            </w:r>
            <w:r w:rsidRPr="008815DA">
              <w:rPr>
                <w:rFonts w:ascii="Segoe UI" w:hAnsi="Segoe UI" w:cs="Segoe UI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05808885" wp14:editId="2F021748">
                  <wp:extent cx="1926373" cy="2352675"/>
                  <wp:effectExtent l="0" t="0" r="0" b="0"/>
                  <wp:docPr id="4" name="Content Placeholder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71D9F2B5-6F92-4564-935B-A952499858A8}"/>
                      </a:ext>
                    </a:extLst>
                  </wp:docPr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ontent Placeholder 4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71D9F2B5-6F92-4564-935B-A952499858A8}"/>
                              </a:ext>
                            </a:extLst>
                          </pic:cNvPr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9705" cy="23689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815DA" w:rsidRPr="008815DA" w:rsidRDefault="008815DA" w:rsidP="008815DA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</w:p>
          <w:p w:rsidR="008815DA" w:rsidRPr="008815DA" w:rsidRDefault="008815DA" w:rsidP="008815DA">
            <w:pPr>
              <w:jc w:val="center"/>
              <w:rPr>
                <w:rFonts w:ascii="Segoe UI" w:hAnsi="Segoe UI" w:cs="Segoe UI"/>
                <w:b/>
              </w:rPr>
            </w:pPr>
            <w:r w:rsidRPr="008815DA">
              <w:rPr>
                <w:rFonts w:ascii="Segoe UI" w:hAnsi="Segoe UI" w:cs="Segoe UI"/>
                <w:b/>
              </w:rPr>
              <w:t xml:space="preserve">No Woman No Cry – Chris </w:t>
            </w:r>
            <w:proofErr w:type="spellStart"/>
            <w:r w:rsidRPr="008815DA">
              <w:rPr>
                <w:rFonts w:ascii="Segoe UI" w:hAnsi="Segoe UI" w:cs="Segoe UI"/>
                <w:b/>
              </w:rPr>
              <w:t>Ofili</w:t>
            </w:r>
            <w:proofErr w:type="spellEnd"/>
            <w:r w:rsidRPr="008815DA">
              <w:rPr>
                <w:rFonts w:ascii="Segoe UI" w:hAnsi="Segoe UI" w:cs="Segoe UI"/>
                <w:b/>
              </w:rPr>
              <w:t xml:space="preserve"> (1998)    </w:t>
            </w:r>
            <w:r>
              <w:rPr>
                <w:rFonts w:ascii="Segoe UI" w:hAnsi="Segoe UI" w:cs="Segoe UI"/>
                <w:b/>
              </w:rPr>
              <w:t xml:space="preserve">    </w:t>
            </w:r>
            <w:r w:rsidRPr="008815DA">
              <w:rPr>
                <w:rFonts w:ascii="Segoe UI" w:hAnsi="Segoe UI" w:cs="Segoe UI"/>
                <w:b/>
              </w:rPr>
              <w:t>Weeping Lady – Pablo Picasso (1937)</w:t>
            </w:r>
          </w:p>
          <w:p w:rsidR="008815DA" w:rsidRPr="008815DA" w:rsidRDefault="008815DA" w:rsidP="008815DA">
            <w:pPr>
              <w:jc w:val="center"/>
              <w:rPr>
                <w:rFonts w:ascii="Segoe UI" w:hAnsi="Segoe UI" w:cs="Segoe UI"/>
              </w:rPr>
            </w:pPr>
          </w:p>
          <w:p w:rsidR="008815DA" w:rsidRPr="008815DA" w:rsidRDefault="008815DA" w:rsidP="008815DA">
            <w:pPr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>Look really closely at these portraits. Talk to a family member about what you see.</w:t>
            </w:r>
          </w:p>
          <w:p w:rsidR="008815DA" w:rsidRPr="008815DA" w:rsidRDefault="008815DA" w:rsidP="008815DA">
            <w:pPr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>What differences /similarities do you notice?</w:t>
            </w:r>
          </w:p>
          <w:p w:rsidR="008815DA" w:rsidRPr="008815DA" w:rsidRDefault="008815DA" w:rsidP="008815DA">
            <w:pPr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>How do you think the people in these portraits are feeling?</w:t>
            </w:r>
          </w:p>
          <w:p w:rsidR="008815DA" w:rsidRPr="008815DA" w:rsidRDefault="008815DA" w:rsidP="008815DA">
            <w:pPr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>How do these portraits make you feel?</w:t>
            </w:r>
          </w:p>
          <w:p w:rsidR="008815DA" w:rsidRPr="008815DA" w:rsidRDefault="008815DA" w:rsidP="008815DA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8815DA">
              <w:rPr>
                <w:rFonts w:ascii="Segoe UI" w:hAnsi="Segoe UI" w:cs="Segoe UI"/>
              </w:rPr>
              <w:t>Do you have a favourite portrait</w:t>
            </w:r>
            <w:r>
              <w:rPr>
                <w:rFonts w:ascii="Segoe UI" w:hAnsi="Segoe UI" w:cs="Segoe UI"/>
              </w:rPr>
              <w:t>/photograph</w:t>
            </w:r>
            <w:r w:rsidRPr="008815DA">
              <w:rPr>
                <w:rFonts w:ascii="Segoe UI" w:hAnsi="Segoe UI" w:cs="Segoe UI"/>
              </w:rPr>
              <w:t xml:space="preserve"> of a member of your family?</w:t>
            </w:r>
          </w:p>
          <w:p w:rsidR="00C442C3" w:rsidRPr="00C442C3" w:rsidRDefault="00C442C3" w:rsidP="008815DA">
            <w:pPr>
              <w:jc w:val="center"/>
              <w:rPr>
                <w:rFonts w:ascii="Segoe UI" w:hAnsi="Segoe UI" w:cs="Segoe UI"/>
              </w:rPr>
            </w:pPr>
          </w:p>
        </w:tc>
      </w:tr>
      <w:tr w:rsidR="00D01D2A" w:rsidRPr="00C252EE" w:rsidTr="00D01D2A">
        <w:tc>
          <w:tcPr>
            <w:tcW w:w="9016" w:type="dxa"/>
            <w:shd w:val="clear" w:color="auto" w:fill="C5E0B3" w:themeFill="accent6" w:themeFillTint="66"/>
          </w:tcPr>
          <w:p w:rsidR="00C40E07" w:rsidRDefault="00AB225A" w:rsidP="008815DA">
            <w:pPr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Activity 2</w:t>
            </w:r>
          </w:p>
          <w:p w:rsidR="008815DA" w:rsidRPr="008815DA" w:rsidRDefault="008815DA" w:rsidP="008815DA">
            <w:pPr>
              <w:jc w:val="center"/>
              <w:rPr>
                <w:rFonts w:ascii="Segoe UI" w:hAnsi="Segoe UI" w:cs="Segoe UI"/>
                <w:noProof/>
                <w:lang w:eastAsia="en-GB"/>
              </w:rPr>
            </w:pPr>
            <w:r w:rsidRPr="008815DA">
              <w:rPr>
                <w:rFonts w:ascii="Segoe UI" w:hAnsi="Segoe UI" w:cs="Segoe UI"/>
              </w:rPr>
              <w:t>Draw a face without looking. Close your eyes and draw a face. It looks funny!</w:t>
            </w:r>
            <w:r w:rsidRPr="008815DA">
              <w:rPr>
                <w:rFonts w:ascii="Segoe UI" w:hAnsi="Segoe UI" w:cs="Segoe UI"/>
                <w:noProof/>
                <w:lang w:eastAsia="en-GB"/>
              </w:rPr>
              <w:t xml:space="preserve"> </w:t>
            </w:r>
            <w:r w:rsidRPr="008815D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4E00F6AE" wp14:editId="1604456F">
                  <wp:extent cx="2358569" cy="1238250"/>
                  <wp:effectExtent l="0" t="0" r="3810" b="0"/>
                  <wp:docPr id="5" name="Picture 5" descr="Image result for make your mark drawing book fa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make your mark drawing book fac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372" cy="1258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15DA" w:rsidRPr="008815DA" w:rsidRDefault="008815DA" w:rsidP="008815DA">
            <w:pPr>
              <w:pStyle w:val="ListParagraph"/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>Draw a face using a continuous line. Use one long line. Take your pen off the paper when you finish your drawing.</w:t>
            </w:r>
          </w:p>
          <w:p w:rsidR="008815DA" w:rsidRPr="008815DA" w:rsidRDefault="008815DA" w:rsidP="008815DA">
            <w:pPr>
              <w:jc w:val="center"/>
              <w:rPr>
                <w:rFonts w:ascii="Segoe UI" w:hAnsi="Segoe UI" w:cs="Segoe UI"/>
                <w:b/>
              </w:rPr>
            </w:pPr>
            <w:r w:rsidRPr="008815DA">
              <w:rPr>
                <w:rFonts w:ascii="Segoe UI" w:hAnsi="Segoe UI" w:cs="Segoe UI"/>
                <w:noProof/>
                <w:lang w:eastAsia="en-GB"/>
              </w:rPr>
              <w:drawing>
                <wp:inline distT="0" distB="0" distL="0" distR="0" wp14:anchorId="19E5A0F0" wp14:editId="195BC63D">
                  <wp:extent cx="1038225" cy="1634433"/>
                  <wp:effectExtent l="0" t="0" r="0" b="4445"/>
                  <wp:docPr id="6" name="Picture 6" descr="Image result for make your mark drawing book fa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ake your mark drawing book face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140" t="8462" r="18656" b="9996"/>
                          <a:stretch/>
                        </pic:blipFill>
                        <pic:spPr bwMode="auto">
                          <a:xfrm>
                            <a:off x="0" y="0"/>
                            <a:ext cx="1063564" cy="1674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C0DCE" w:rsidRDefault="008815DA" w:rsidP="008815DA">
            <w:pPr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>What else can you draw in this way? Don’t forget to sign your masterpieces!</w:t>
            </w:r>
            <w:r w:rsidR="00CC0DCE">
              <w:rPr>
                <w:rFonts w:ascii="Segoe UI" w:hAnsi="Segoe UI" w:cs="Segoe UI"/>
              </w:rPr>
              <w:t xml:space="preserve"> </w:t>
            </w:r>
          </w:p>
          <w:p w:rsidR="008815DA" w:rsidRPr="00CC0DCE" w:rsidRDefault="008815DA" w:rsidP="008815DA">
            <w:pPr>
              <w:jc w:val="center"/>
              <w:rPr>
                <w:rFonts w:ascii="Segoe UI" w:hAnsi="Segoe UI" w:cs="Segoe UI"/>
              </w:rPr>
            </w:pPr>
          </w:p>
        </w:tc>
      </w:tr>
      <w:tr w:rsidR="00D01D2A" w:rsidRPr="00C252EE" w:rsidTr="00D01D2A">
        <w:tc>
          <w:tcPr>
            <w:tcW w:w="9016" w:type="dxa"/>
            <w:shd w:val="clear" w:color="auto" w:fill="F7CAAC" w:themeFill="accent2" w:themeFillTint="66"/>
          </w:tcPr>
          <w:p w:rsidR="008815DA" w:rsidRDefault="00CC0DCE" w:rsidP="008815DA">
            <w:pPr>
              <w:ind w:left="720"/>
              <w:contextualSpacing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b/>
              </w:rPr>
              <w:lastRenderedPageBreak/>
              <w:t>Activity 3</w:t>
            </w:r>
          </w:p>
          <w:p w:rsidR="008815DA" w:rsidRDefault="008815DA" w:rsidP="008815DA">
            <w:pPr>
              <w:ind w:left="720"/>
              <w:contextualSpacing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Step-by-</w:t>
            </w:r>
            <w:r w:rsidRPr="008815DA">
              <w:rPr>
                <w:rFonts w:ascii="Segoe UI" w:hAnsi="Segoe UI" w:cs="Segoe UI"/>
              </w:rPr>
              <w:t>step drawing tutorial</w:t>
            </w:r>
            <w:r>
              <w:rPr>
                <w:rFonts w:ascii="Segoe UI" w:hAnsi="Segoe UI" w:cs="Segoe UI"/>
              </w:rPr>
              <w:t xml:space="preserve"> - How to draw a self-portrait</w:t>
            </w:r>
          </w:p>
          <w:p w:rsidR="008815DA" w:rsidRPr="008815DA" w:rsidRDefault="00C87EAA" w:rsidP="008815DA">
            <w:pPr>
              <w:contextualSpacing/>
              <w:jc w:val="center"/>
              <w:rPr>
                <w:rFonts w:ascii="Segoe UI" w:hAnsi="Segoe UI" w:cs="Segoe UI"/>
              </w:rPr>
            </w:pPr>
            <w:hyperlink r:id="rId13" w:history="1">
              <w:r w:rsidR="008815DA" w:rsidRPr="008815DA">
                <w:rPr>
                  <w:rFonts w:ascii="Segoe UI" w:hAnsi="Segoe UI" w:cs="Segoe UI"/>
                  <w:color w:val="0000FF"/>
                  <w:u w:val="single"/>
                </w:rPr>
                <w:t>https://www.youtube.com/watch?v=wfosxuah1uk</w:t>
              </w:r>
            </w:hyperlink>
          </w:p>
          <w:p w:rsidR="00C442C3" w:rsidRPr="00C252EE" w:rsidRDefault="00C442C3" w:rsidP="008815DA">
            <w:pPr>
              <w:ind w:left="720"/>
              <w:contextualSpacing/>
              <w:rPr>
                <w:rFonts w:ascii="Segoe UI" w:hAnsi="Segoe UI" w:cs="Segoe UI"/>
                <w:b/>
              </w:rPr>
            </w:pPr>
          </w:p>
        </w:tc>
      </w:tr>
      <w:tr w:rsidR="00D01D2A" w:rsidRPr="00C252EE" w:rsidTr="00D01D2A">
        <w:tc>
          <w:tcPr>
            <w:tcW w:w="9016" w:type="dxa"/>
            <w:shd w:val="clear" w:color="auto" w:fill="B4C6E7" w:themeFill="accent5" w:themeFillTint="66"/>
          </w:tcPr>
          <w:p w:rsidR="008815DA" w:rsidRDefault="008815DA" w:rsidP="008815DA">
            <w:pPr>
              <w:ind w:left="720"/>
              <w:contextualSpacing/>
              <w:jc w:val="center"/>
              <w:rPr>
                <w:noProof/>
                <w:lang w:eastAsia="en-GB"/>
              </w:rPr>
            </w:pPr>
            <w:r>
              <w:rPr>
                <w:rFonts w:ascii="Segoe UI" w:hAnsi="Segoe UI" w:cs="Segoe UI"/>
                <w:b/>
              </w:rPr>
              <w:t>Activity 4</w:t>
            </w:r>
            <w:r>
              <w:rPr>
                <w:noProof/>
                <w:lang w:eastAsia="en-GB"/>
              </w:rPr>
              <w:t xml:space="preserve"> </w:t>
            </w:r>
          </w:p>
          <w:p w:rsidR="008815DA" w:rsidRDefault="008815DA" w:rsidP="008815DA">
            <w:pPr>
              <w:ind w:left="720"/>
              <w:contextualSpacing/>
              <w:jc w:val="center"/>
              <w:rPr>
                <w:noProof/>
                <w:lang w:eastAsia="en-GB"/>
              </w:rPr>
            </w:pPr>
          </w:p>
          <w:p w:rsidR="008815DA" w:rsidRDefault="008815DA" w:rsidP="008815DA">
            <w:pPr>
              <w:ind w:left="720"/>
              <w:contextualSpacing/>
              <w:jc w:val="center"/>
              <w:rPr>
                <w:rFonts w:ascii="Segoe UI" w:hAnsi="Segoe UI" w:cs="Segoe UI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00BD5CB" wp14:editId="213F58D0">
                  <wp:extent cx="2476500" cy="2476500"/>
                  <wp:effectExtent l="0" t="0" r="0" b="0"/>
                  <wp:docPr id="7" name="Picture 7" descr="Image result for miller and goodman fa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miller and goodman fac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2476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01D2A" w:rsidRPr="00C252EE" w:rsidRDefault="00D01D2A">
            <w:pPr>
              <w:rPr>
                <w:rFonts w:ascii="Segoe UI" w:hAnsi="Segoe UI" w:cs="Segoe UI"/>
                <w:b/>
              </w:rPr>
            </w:pPr>
          </w:p>
          <w:p w:rsidR="008815DA" w:rsidRPr="008815DA" w:rsidRDefault="008815DA" w:rsidP="008815DA">
            <w:pPr>
              <w:ind w:left="720"/>
              <w:contextualSpacing/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>Making Faces!</w:t>
            </w:r>
          </w:p>
          <w:p w:rsidR="008815DA" w:rsidRPr="008815DA" w:rsidRDefault="008815DA" w:rsidP="008815DA">
            <w:pPr>
              <w:contextualSpacing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         </w:t>
            </w:r>
            <w:hyperlink r:id="rId15" w:history="1">
              <w:r w:rsidRPr="008815DA">
                <w:rPr>
                  <w:rFonts w:ascii="Segoe UI" w:hAnsi="Segoe UI" w:cs="Segoe UI"/>
                  <w:color w:val="0000FF"/>
                  <w:u w:val="single"/>
                </w:rPr>
                <w:t>Miller and Goodman faces</w:t>
              </w:r>
            </w:hyperlink>
          </w:p>
          <w:p w:rsidR="008815DA" w:rsidRDefault="008815DA" w:rsidP="008815DA">
            <w:pPr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>Click on the link and have a go at using found objects to make faces.</w:t>
            </w:r>
          </w:p>
          <w:p w:rsidR="00D01D2A" w:rsidRDefault="008815DA" w:rsidP="008815DA">
            <w:pPr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 xml:space="preserve"> Maybe you could photograph your creations.</w:t>
            </w:r>
          </w:p>
          <w:p w:rsidR="008815DA" w:rsidRPr="00C252EE" w:rsidRDefault="008815DA" w:rsidP="008815DA">
            <w:pPr>
              <w:jc w:val="center"/>
              <w:rPr>
                <w:rFonts w:ascii="Segoe UI" w:hAnsi="Segoe UI" w:cs="Segoe UI"/>
                <w:b/>
              </w:rPr>
            </w:pPr>
          </w:p>
        </w:tc>
      </w:tr>
      <w:tr w:rsidR="00D01D2A" w:rsidRPr="00C252EE" w:rsidTr="00D01D2A">
        <w:tc>
          <w:tcPr>
            <w:tcW w:w="9016" w:type="dxa"/>
            <w:shd w:val="clear" w:color="auto" w:fill="AEAAAA" w:themeFill="background2" w:themeFillShade="BF"/>
          </w:tcPr>
          <w:p w:rsidR="008815DA" w:rsidRDefault="008815DA" w:rsidP="008815DA">
            <w:pPr>
              <w:contextualSpacing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Activity 5</w:t>
            </w:r>
          </w:p>
          <w:p w:rsidR="008815DA" w:rsidRDefault="008815DA" w:rsidP="008815DA">
            <w:pPr>
              <w:contextualSpacing/>
              <w:jc w:val="center"/>
              <w:rPr>
                <w:rFonts w:ascii="Segoe UI" w:hAnsi="Segoe UI" w:cs="Segoe UI"/>
                <w:b/>
              </w:rPr>
            </w:pPr>
          </w:p>
          <w:p w:rsidR="008815DA" w:rsidRDefault="008815DA" w:rsidP="008815DA">
            <w:pPr>
              <w:contextualSpacing/>
              <w:jc w:val="center"/>
              <w:rPr>
                <w:rFonts w:ascii="Segoe UI" w:hAnsi="Segoe UI" w:cs="Segoe UI"/>
                <w:b/>
              </w:rPr>
            </w:pPr>
            <w:r w:rsidRPr="008815DA">
              <w:t xml:space="preserve"> </w:t>
            </w:r>
            <w:r w:rsidRPr="008815DA">
              <w:rPr>
                <w:rFonts w:ascii="Segoe UI" w:hAnsi="Segoe UI" w:cs="Segoe UI"/>
                <w:b/>
                <w:noProof/>
                <w:lang w:eastAsia="en-GB"/>
              </w:rPr>
              <w:drawing>
                <wp:inline distT="0" distB="0" distL="0" distR="0">
                  <wp:extent cx="1447800" cy="2046801"/>
                  <wp:effectExtent l="0" t="0" r="0" b="0"/>
                  <wp:docPr id="8" name="Picture 8" descr="Image result for national portrait gallery kids playful portrait activity bo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national portrait gallery kids playful portrait activity bo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260" cy="2087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15DA" w:rsidRDefault="008815DA" w:rsidP="008815DA">
            <w:pPr>
              <w:contextualSpacing/>
              <w:jc w:val="center"/>
              <w:rPr>
                <w:noProof/>
                <w:lang w:eastAsia="en-GB"/>
              </w:rPr>
            </w:pPr>
          </w:p>
          <w:p w:rsidR="008815DA" w:rsidRPr="008815DA" w:rsidRDefault="008815DA" w:rsidP="008815DA">
            <w:pPr>
              <w:ind w:left="720"/>
              <w:contextualSpacing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 xml:space="preserve">                                              </w:t>
            </w:r>
            <w:r w:rsidRPr="008815DA">
              <w:rPr>
                <w:rFonts w:ascii="Segoe UI" w:hAnsi="Segoe UI" w:cs="Segoe UI"/>
              </w:rPr>
              <w:t>NPG activity book</w:t>
            </w:r>
          </w:p>
          <w:p w:rsidR="008815DA" w:rsidRPr="008815DA" w:rsidRDefault="008815DA" w:rsidP="008815DA">
            <w:pPr>
              <w:jc w:val="center"/>
              <w:rPr>
                <w:rFonts w:ascii="Segoe UI" w:hAnsi="Segoe UI" w:cs="Segoe UI"/>
              </w:rPr>
            </w:pPr>
            <w:r w:rsidRPr="008815DA">
              <w:rPr>
                <w:rFonts w:ascii="Segoe UI" w:hAnsi="Segoe UI" w:cs="Segoe UI"/>
              </w:rPr>
              <w:t xml:space="preserve">The National Portrait Gallery displays many of the most iconic portraits in the world. Have a look online. This activity book is a great way to explore the gallery and have fun with portraiture. </w:t>
            </w:r>
            <w:hyperlink r:id="rId17" w:history="1">
              <w:r w:rsidRPr="008815DA">
                <w:rPr>
                  <w:rFonts w:ascii="Segoe UI" w:hAnsi="Segoe UI" w:cs="Segoe UI"/>
                  <w:color w:val="0000FF"/>
                  <w:u w:val="single"/>
                </w:rPr>
                <w:t>https://www.npg.org.uk/assets/files/pdf/learning/NPG_activity_book_playful_portraits.pdf</w:t>
              </w:r>
            </w:hyperlink>
          </w:p>
          <w:p w:rsidR="00C252EE" w:rsidRDefault="00C252EE">
            <w:pPr>
              <w:rPr>
                <w:rFonts w:ascii="Segoe UI" w:hAnsi="Segoe UI" w:cs="Segoe UI"/>
                <w:b/>
              </w:rPr>
            </w:pPr>
          </w:p>
          <w:p w:rsidR="00C252EE" w:rsidRPr="00C252EE" w:rsidRDefault="00C252EE">
            <w:pPr>
              <w:rPr>
                <w:rFonts w:ascii="Segoe UI" w:hAnsi="Segoe UI" w:cs="Segoe UI"/>
                <w:b/>
              </w:rPr>
            </w:pPr>
          </w:p>
        </w:tc>
      </w:tr>
    </w:tbl>
    <w:p w:rsidR="00D01D2A" w:rsidRPr="00C252EE" w:rsidRDefault="00D01D2A">
      <w:pPr>
        <w:rPr>
          <w:rFonts w:ascii="Segoe UI" w:hAnsi="Segoe UI" w:cs="Segoe UI"/>
          <w:b/>
        </w:rPr>
      </w:pPr>
    </w:p>
    <w:p w:rsidR="00D01D2A" w:rsidRPr="00C252EE" w:rsidRDefault="00D01D2A">
      <w:pPr>
        <w:rPr>
          <w:rFonts w:ascii="Segoe UI" w:hAnsi="Segoe UI" w:cs="Segoe UI"/>
          <w:b/>
        </w:rPr>
      </w:pPr>
    </w:p>
    <w:p w:rsidR="00D01D2A" w:rsidRPr="00C252EE" w:rsidRDefault="00D01D2A">
      <w:pPr>
        <w:rPr>
          <w:rFonts w:ascii="Segoe UI" w:hAnsi="Segoe UI" w:cs="Segoe UI"/>
          <w:b/>
        </w:rPr>
      </w:pPr>
    </w:p>
    <w:sectPr w:rsidR="00D01D2A" w:rsidRPr="00C252EE">
      <w:head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0DCE" w:rsidRDefault="00CC0DCE" w:rsidP="00634D2A">
      <w:pPr>
        <w:spacing w:after="0" w:line="240" w:lineRule="auto"/>
      </w:pPr>
      <w:r>
        <w:separator/>
      </w:r>
    </w:p>
  </w:endnote>
  <w:endnote w:type="continuationSeparator" w:id="0">
    <w:p w:rsidR="00CC0DCE" w:rsidRDefault="00CC0DCE" w:rsidP="00634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0DCE" w:rsidRDefault="00CC0DCE" w:rsidP="00634D2A">
      <w:pPr>
        <w:spacing w:after="0" w:line="240" w:lineRule="auto"/>
      </w:pPr>
      <w:r>
        <w:separator/>
      </w:r>
    </w:p>
  </w:footnote>
  <w:footnote w:type="continuationSeparator" w:id="0">
    <w:p w:rsidR="00CC0DCE" w:rsidRDefault="00CC0DCE" w:rsidP="00634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DCE" w:rsidRDefault="00CC0DCE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36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CC0DCE" w:rsidRPr="00634D2A" w:rsidRDefault="00CC0DCE">
                              <w:pPr>
                                <w:pStyle w:val="Header"/>
                                <w:jc w:val="center"/>
                                <w:rPr>
                                  <w:caps/>
                                  <w:color w:val="FFFFFF" w:themeColor="background1"/>
                                  <w:sz w:val="36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  <w:sz w:val="36"/>
                                </w:rPr>
                                <w:t>ART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rect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  <w:sz w:val="36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:rsidR="00CC0DCE" w:rsidRPr="00634D2A" w:rsidRDefault="00CC0DCE">
                        <w:pPr>
                          <w:pStyle w:val="Header"/>
                          <w:jc w:val="center"/>
                          <w:rPr>
                            <w:caps/>
                            <w:color w:val="FFFFFF" w:themeColor="background1"/>
                            <w:sz w:val="36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  <w:sz w:val="36"/>
                          </w:rPr>
                          <w:t>ART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602A8"/>
    <w:multiLevelType w:val="hybridMultilevel"/>
    <w:tmpl w:val="F6966D7E"/>
    <w:lvl w:ilvl="0" w:tplc="48D0B810">
      <w:numFmt w:val="bullet"/>
      <w:lvlText w:val="-"/>
      <w:lvlJc w:val="left"/>
      <w:pPr>
        <w:ind w:left="810" w:hanging="360"/>
      </w:pPr>
      <w:rPr>
        <w:rFonts w:ascii="Segoe UI" w:eastAsia="Times New Roman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>
    <w:nsid w:val="5B41126D"/>
    <w:multiLevelType w:val="hybridMultilevel"/>
    <w:tmpl w:val="DB6E9A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D2A"/>
    <w:rsid w:val="000F7143"/>
    <w:rsid w:val="001B568F"/>
    <w:rsid w:val="001C0CBD"/>
    <w:rsid w:val="002E03DC"/>
    <w:rsid w:val="00423318"/>
    <w:rsid w:val="004960B1"/>
    <w:rsid w:val="00606385"/>
    <w:rsid w:val="00634D2A"/>
    <w:rsid w:val="007B3644"/>
    <w:rsid w:val="007E3253"/>
    <w:rsid w:val="008815DA"/>
    <w:rsid w:val="00AB225A"/>
    <w:rsid w:val="00AE2FED"/>
    <w:rsid w:val="00BA1F6D"/>
    <w:rsid w:val="00BB5766"/>
    <w:rsid w:val="00C252EE"/>
    <w:rsid w:val="00C40E07"/>
    <w:rsid w:val="00C442C3"/>
    <w:rsid w:val="00C87EAA"/>
    <w:rsid w:val="00CC0DCE"/>
    <w:rsid w:val="00D01D2A"/>
    <w:rsid w:val="00DB3C88"/>
    <w:rsid w:val="00E8194F"/>
    <w:rsid w:val="00F8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  <w15:chartTrackingRefBased/>
  <w15:docId w15:val="{41856263-3B84-4F33-9BF2-64C050DBD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40E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01D2A"/>
    <w:rPr>
      <w:color w:val="0000FF"/>
      <w:u w:val="single"/>
    </w:rPr>
  </w:style>
  <w:style w:type="table" w:styleId="TableGrid">
    <w:name w:val="Table Grid"/>
    <w:basedOn w:val="TableNormal"/>
    <w:uiPriority w:val="39"/>
    <w:rsid w:val="00D01D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C40E0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40E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40E0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A1F6D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34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4D2A"/>
  </w:style>
  <w:style w:type="paragraph" w:styleId="Footer">
    <w:name w:val="footer"/>
    <w:basedOn w:val="Normal"/>
    <w:link w:val="FooterChar"/>
    <w:uiPriority w:val="99"/>
    <w:unhideWhenUsed/>
    <w:rsid w:val="00634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4D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767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youtube.com/watch?v=wfosxuah1uk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hyperlink" Target="https://www.npg.org.uk/assets/files/pdf/learning/NPG_activity_book_playful_portraits.pdf" TargetMode="Externa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s://brixtonlearningcollaborative.files.wordpress.com/2020/03/making-faces.pdf" TargetMode="Externa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</vt:lpstr>
    </vt:vector>
  </TitlesOfParts>
  <Company>St Johns and St Clements School</Company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</dc:title>
  <dc:subject/>
  <dc:creator>Staff - Rebecca Cosby</dc:creator>
  <cp:keywords/>
  <dc:description/>
  <cp:lastModifiedBy>User</cp:lastModifiedBy>
  <cp:revision>2</cp:revision>
  <dcterms:created xsi:type="dcterms:W3CDTF">2020-03-26T09:11:00Z</dcterms:created>
  <dcterms:modified xsi:type="dcterms:W3CDTF">2020-03-26T09:11:00Z</dcterms:modified>
</cp:coreProperties>
</file>